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Youth Exchange in Hungary on youth participation in European Education and Job policies </w:t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numPr>
          <w:ilvl w:val="0"/>
          <w:numId w:val="1"/>
        </w:numPr>
        <w:ind w:left="720" w:hanging="360"/>
        <w:rPr>
          <w:b/>
          <w:b/>
          <w:u w:val="none"/>
        </w:rPr>
      </w:pPr>
      <w:r>
        <w:rPr>
          <w:b/>
        </w:rPr>
        <w:t>What are your motivations to participate in this Youth Exchange?(write in English or in your own language)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Style w:val="Table1"/>
        <w:tblW w:w="9029" w:type="dxa"/>
        <w:jc w:val="left"/>
        <w:tblInd w:w="-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9029"/>
      </w:tblGrid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2) Why are you interested in the topic of this Youth Exchange? (write in English or in your own language)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Style w:val="Table2"/>
        <w:tblW w:w="9029" w:type="dxa"/>
        <w:jc w:val="left"/>
        <w:tblInd w:w="-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9029"/>
      </w:tblGrid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3) Do you have an idea to reshape and improve the European policies related to education and job? Please describe your opinion in English 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Style w:val="Table3"/>
        <w:tblW w:w="9029" w:type="dxa"/>
        <w:jc w:val="left"/>
        <w:tblInd w:w="-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9029"/>
      </w:tblGrid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40" w:right="1440" w:header="85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3086100</wp:posOffset>
          </wp:positionH>
          <wp:positionV relativeFrom="paragraph">
            <wp:posOffset>9525</wp:posOffset>
          </wp:positionV>
          <wp:extent cx="2241550" cy="647065"/>
          <wp:effectExtent l="0" t="0" r="0" b="0"/>
          <wp:wrapTopAndBottom/>
          <wp:docPr id="1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41550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114300" distB="114300" distL="114300" distR="114300" simplePos="0" locked="0" layoutInCell="1" allowOverlap="1" relativeHeight="5">
          <wp:simplePos x="0" y="0"/>
          <wp:positionH relativeFrom="column">
            <wp:posOffset>323850</wp:posOffset>
          </wp:positionH>
          <wp:positionV relativeFrom="paragraph">
            <wp:posOffset>-257175</wp:posOffset>
          </wp:positionV>
          <wp:extent cx="1367155" cy="911225"/>
          <wp:effectExtent l="0" t="0" r="0" b="0"/>
          <wp:wrapSquare wrapText="bothSides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911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3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ListLabel1">
    <w:name w:val="ListLabel 1"/>
    <w:qFormat/>
    <w:rPr>
      <w:b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Header">
    <w:name w:val="Head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LibreOffice/6.1.2.1$Windows_X86_64 LibreOffice_project/65905a128db06ba48db947242809d14d3f9a93fe</Application>
  <Pages>2</Pages>
  <Words>75</Words>
  <Characters>367</Characters>
  <CharactersWithSpaces>439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2019-03-15T22:37:00Z</dcterms:modified>
  <cp:revision>1</cp:revision>
  <dc:subject/>
  <dc:title/>
</cp:coreProperties>
</file>